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42" w:rsidRPr="007A339F" w:rsidRDefault="005D4B42" w:rsidP="00096AFF">
      <w:pPr>
        <w:jc w:val="center"/>
        <w:rPr>
          <w:b/>
          <w:bCs/>
          <w:color w:val="333333"/>
          <w:sz w:val="28"/>
          <w:szCs w:val="28"/>
          <w:lang w:val="ru-RU" w:eastAsia="ru-RU"/>
        </w:rPr>
      </w:pPr>
      <w:r w:rsidRPr="007A339F">
        <w:rPr>
          <w:b/>
          <w:bCs/>
          <w:color w:val="333333"/>
          <w:sz w:val="28"/>
          <w:szCs w:val="28"/>
          <w:lang w:val="ru-RU" w:eastAsia="ru-RU"/>
        </w:rPr>
        <w:t>"Дорожная карта"</w:t>
      </w:r>
    </w:p>
    <w:p w:rsidR="005D4B42" w:rsidRPr="007A339F" w:rsidRDefault="005D4B42" w:rsidP="00096AFF">
      <w:pPr>
        <w:jc w:val="center"/>
        <w:rPr>
          <w:b/>
          <w:bCs/>
          <w:color w:val="333333"/>
          <w:sz w:val="28"/>
          <w:szCs w:val="28"/>
          <w:lang w:val="ru-RU" w:eastAsia="ru-RU"/>
        </w:rPr>
      </w:pPr>
      <w:r w:rsidRPr="007A339F">
        <w:rPr>
          <w:b/>
          <w:bCs/>
          <w:color w:val="333333"/>
          <w:sz w:val="28"/>
          <w:szCs w:val="28"/>
          <w:lang w:val="ru-RU" w:eastAsia="ru-RU"/>
        </w:rPr>
        <w:t xml:space="preserve">по реализации </w:t>
      </w:r>
      <w:r w:rsidRPr="007A339F">
        <w:rPr>
          <w:b/>
          <w:bCs/>
          <w:color w:val="000000"/>
          <w:sz w:val="28"/>
          <w:szCs w:val="28"/>
          <w:lang w:val="ru-RU" w:eastAsia="ru-RU"/>
        </w:rPr>
        <w:t>проекта</w:t>
      </w:r>
      <w:r w:rsidRPr="007A339F">
        <w:rPr>
          <w:b/>
          <w:bCs/>
          <w:sz w:val="28"/>
          <w:szCs w:val="28"/>
          <w:lang w:val="ru-RU" w:eastAsia="ru-RU"/>
        </w:rPr>
        <w:t xml:space="preserve"> «Муниципальная модель организационно-методического сопровождения проекта «Успех каждого ребенка»</w:t>
      </w:r>
    </w:p>
    <w:p w:rsidR="005D4B42" w:rsidRPr="00096AFF" w:rsidRDefault="005D4B42" w:rsidP="00096AFF">
      <w:pPr>
        <w:rPr>
          <w:color w:val="333333"/>
          <w:lang w:val="ru-RU" w:eastAsia="ru-RU"/>
        </w:rPr>
      </w:pPr>
    </w:p>
    <w:p w:rsidR="005D4B42" w:rsidRPr="00096AFF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096AFF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tbl>
      <w:tblPr>
        <w:tblW w:w="14566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210"/>
        <w:gridCol w:w="3830"/>
        <w:gridCol w:w="2765"/>
        <w:gridCol w:w="1929"/>
        <w:gridCol w:w="3832"/>
      </w:tblGrid>
      <w:tr w:rsidR="005D4B42">
        <w:tc>
          <w:tcPr>
            <w:tcW w:w="2210" w:type="dxa"/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5D4B42">
        <w:tc>
          <w:tcPr>
            <w:tcW w:w="14566" w:type="dxa"/>
            <w:gridSpan w:val="5"/>
            <w:tcBorders>
              <w:right w:val="single" w:sz="2" w:space="0" w:color="000000"/>
            </w:tcBorders>
          </w:tcPr>
          <w:p w:rsidR="005D4B42" w:rsidRPr="00096AFF" w:rsidRDefault="005D4B4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4B42" w:rsidRPr="00096AFF" w:rsidRDefault="005D4B42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ИНФОРМАЦИОННОЙ КАМПАНИИ </w:t>
            </w:r>
          </w:p>
        </w:tc>
      </w:tr>
      <w:tr w:rsidR="005D4B42" w:rsidRPr="00096AFF">
        <w:tc>
          <w:tcPr>
            <w:tcW w:w="2210" w:type="dxa"/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Default="005D4B42" w:rsidP="00A837BD">
            <w:pPr>
              <w:pStyle w:val="ListParagraph"/>
              <w:shd w:val="clear" w:color="auto" w:fill="FFFFFF"/>
              <w:ind w:left="55"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Разработка и формирование базы нормативных документов по вопросам реализации про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ru-RU"/>
              </w:rPr>
              <w:t>екта</w:t>
            </w:r>
          </w:p>
          <w:p w:rsidR="005D4B42" w:rsidRPr="00096AFF" w:rsidRDefault="005D4B42" w:rsidP="00011A9B">
            <w:pPr>
              <w:shd w:val="clear" w:color="auto" w:fill="FFFFFF"/>
              <w:ind w:left="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МОЦ</w:t>
            </w:r>
          </w:p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 нормативных документов</w:t>
            </w:r>
          </w:p>
        </w:tc>
      </w:tr>
      <w:tr w:rsidR="005D4B42" w:rsidRPr="00A9653D">
        <w:tc>
          <w:tcPr>
            <w:tcW w:w="2210" w:type="dxa"/>
          </w:tcPr>
          <w:p w:rsidR="005D4B42" w:rsidRPr="00096AFF" w:rsidRDefault="005D4B42" w:rsidP="005959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 w:rsidP="00B7305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ОУ через</w:t>
            </w: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официальны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(сообществ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в социальных сетях по</w:t>
            </w:r>
          </w:p>
          <w:p w:rsidR="005D4B42" w:rsidRPr="00096AFF" w:rsidRDefault="005D4B42" w:rsidP="00B7305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и </w:t>
            </w: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возникающим проблемам</w:t>
            </w:r>
          </w:p>
          <w:p w:rsidR="005D4B42" w:rsidRPr="00096AFF" w:rsidRDefault="005D4B42" w:rsidP="00B7305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работе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Порталом персонифицированного дополнительного образования ЯО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Default="005D4B42" w:rsidP="00A5493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МОЦ</w:t>
            </w:r>
          </w:p>
          <w:p w:rsidR="005D4B42" w:rsidRPr="00096AFF" w:rsidRDefault="005D4B42" w:rsidP="00B7305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 w:rsidP="00B7305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 w:rsidP="00B7305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оперативно отвечают на вопросы родителей (законных представителей), нивелируют отрицательные эмоции;</w:t>
            </w:r>
          </w:p>
          <w:p w:rsidR="005D4B42" w:rsidRPr="00096AFF" w:rsidRDefault="005D4B42" w:rsidP="00B7305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родители (законные представители) распространяют полученную</w:t>
            </w:r>
          </w:p>
          <w:p w:rsidR="005D4B42" w:rsidRPr="00096AFF" w:rsidRDefault="005D4B42" w:rsidP="00B7305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через налаженную систему связей с общественностью</w:t>
            </w:r>
          </w:p>
        </w:tc>
      </w:tr>
      <w:tr w:rsidR="005D4B42">
        <w:tc>
          <w:tcPr>
            <w:tcW w:w="2210" w:type="dxa"/>
          </w:tcPr>
          <w:p w:rsidR="005D4B42" w:rsidRPr="00096AFF" w:rsidRDefault="005D4B42" w:rsidP="005959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телефонных горячих линий 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A837BD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11A9B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горячих линий</w:t>
            </w:r>
          </w:p>
        </w:tc>
      </w:tr>
      <w:tr w:rsidR="005D4B42">
        <w:tc>
          <w:tcPr>
            <w:tcW w:w="2210" w:type="dxa"/>
          </w:tcPr>
          <w:p w:rsidR="005D4B42" w:rsidRPr="00096AFF" w:rsidRDefault="005D4B42" w:rsidP="005959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7A339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педагогических советов по вопросам ПФДО 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A837BD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октябрь-</w:t>
            </w: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42">
        <w:tc>
          <w:tcPr>
            <w:tcW w:w="2210" w:type="dxa"/>
          </w:tcPr>
          <w:p w:rsidR="005D4B42" w:rsidRPr="00096AFF" w:rsidRDefault="005D4B42" w:rsidP="005959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вопросов персонифицированного финансирования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совещаниях руководителей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образовательных организаций, входящих в проект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42" w:rsidRPr="00A9653D">
        <w:tc>
          <w:tcPr>
            <w:tcW w:w="2210" w:type="dxa"/>
          </w:tcPr>
          <w:p w:rsidR="005D4B42" w:rsidRPr="00096AFF" w:rsidRDefault="005D4B42" w:rsidP="005959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Собрания с родительской общественностью (и обучающимися в школах)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Организован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диалог с родителями в ходе родительских собраний</w:t>
            </w:r>
          </w:p>
        </w:tc>
      </w:tr>
      <w:tr w:rsidR="005D4B42" w:rsidRPr="00A9653D">
        <w:tc>
          <w:tcPr>
            <w:tcW w:w="2210" w:type="dxa"/>
          </w:tcPr>
          <w:p w:rsidR="005D4B42" w:rsidRPr="00096AFF" w:rsidRDefault="005D4B42" w:rsidP="005959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Родительские собрания, на которые приглашаются специ-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алисты учреждений дополнительного образовани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  <w:p w:rsidR="005D4B42" w:rsidRPr="00A837BD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Доведена информация по внедрению модели персонифициро-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ванного финансирования дополнительного образования детей: озвучен порядок получения сертификата персонифицированного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финансирования, выдержки из Правил персонифицированного финансирования дополнительного образования детей в Ярославской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области. Показано, как можно подать заявку на обучение ребенка по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дополнительным общеразвивающим программам на портале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ПФДО</w:t>
            </w:r>
          </w:p>
        </w:tc>
      </w:tr>
      <w:tr w:rsidR="005D4B42" w:rsidRPr="00A9653D">
        <w:tc>
          <w:tcPr>
            <w:tcW w:w="2210" w:type="dxa"/>
          </w:tcPr>
          <w:p w:rsidR="005D4B42" w:rsidRPr="00096AFF" w:rsidRDefault="005D4B42" w:rsidP="005959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листовок, </w:t>
            </w: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буклетов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памяток,</w:t>
            </w: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актуальной информации для родителей </w:t>
            </w: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A5493B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 (законные представители) самостоятельно работают на портале ПФДО</w:t>
            </w:r>
          </w:p>
          <w:p w:rsidR="005D4B42" w:rsidRPr="00942EC1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B42">
        <w:tc>
          <w:tcPr>
            <w:tcW w:w="2210" w:type="dxa"/>
          </w:tcPr>
          <w:p w:rsidR="005D4B42" w:rsidRPr="00096AFF" w:rsidRDefault="005D4B42" w:rsidP="005959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394227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A9653D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942EC1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актуальной информации</w:t>
            </w:r>
          </w:p>
        </w:tc>
      </w:tr>
      <w:tr w:rsidR="005D4B42">
        <w:tc>
          <w:tcPr>
            <w:tcW w:w="2210" w:type="dxa"/>
          </w:tcPr>
          <w:p w:rsidR="005D4B42" w:rsidRPr="00096AFF" w:rsidRDefault="005D4B42" w:rsidP="005959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на сайтах 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организаций 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информации о внедрении ПФДО в ЯО. 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394227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A9653D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</w:t>
            </w:r>
          </w:p>
        </w:tc>
      </w:tr>
      <w:tr w:rsidR="005D4B42">
        <w:tc>
          <w:tcPr>
            <w:tcW w:w="2210" w:type="dxa"/>
          </w:tcPr>
          <w:p w:rsidR="005D4B42" w:rsidRPr="007A339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Мониторинг размещения информации на сайтах 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организаций </w:t>
            </w:r>
          </w:p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информации о внедрении ПФДО в ЯО.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A9653D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раза в месяц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Проводится мониторинг</w:t>
            </w:r>
          </w:p>
        </w:tc>
      </w:tr>
      <w:tr w:rsidR="005D4B42">
        <w:tc>
          <w:tcPr>
            <w:tcW w:w="14566" w:type="dxa"/>
            <w:gridSpan w:val="5"/>
            <w:tcBorders>
              <w:right w:val="single" w:sz="2" w:space="0" w:color="000000"/>
            </w:tcBorders>
          </w:tcPr>
          <w:p w:rsidR="005D4B42" w:rsidRPr="00096AFF" w:rsidRDefault="005D4B4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2" w:rsidRPr="00096AFF" w:rsidRDefault="005D4B42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СОПРОВОЖДЕНИЕ</w:t>
            </w:r>
          </w:p>
        </w:tc>
      </w:tr>
      <w:tr w:rsidR="005D4B42" w:rsidRPr="00A9653D">
        <w:tc>
          <w:tcPr>
            <w:tcW w:w="2210" w:type="dxa"/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9B2E63" w:rsidRDefault="005D4B42" w:rsidP="009B2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 семинары для руководителей учреждений, для ответственных за регистрацию детей от образовательных учреждений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РМЦ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представлена информация о персонифицированном учёте и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персонифицированном финансировании;</w:t>
            </w:r>
          </w:p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выданы информационные</w:t>
            </w:r>
          </w:p>
          <w:p w:rsidR="005D4B42" w:rsidRPr="00096AFF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материалы для раздачи родителям;</w:t>
            </w:r>
          </w:p>
        </w:tc>
      </w:tr>
      <w:tr w:rsidR="005D4B42" w:rsidRPr="00096AFF">
        <w:tc>
          <w:tcPr>
            <w:tcW w:w="2210" w:type="dxa"/>
          </w:tcPr>
          <w:p w:rsidR="005D4B42" w:rsidRPr="00096AFF" w:rsidRDefault="005D4B42" w:rsidP="00EE2BC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9B2E63" w:rsidRDefault="005D4B42" w:rsidP="009B2E63">
            <w:pPr>
              <w:pStyle w:val="ListParagraph"/>
              <w:ind w:left="11" w:firstLine="0"/>
              <w:jc w:val="left"/>
              <w:rPr>
                <w:sz w:val="28"/>
                <w:szCs w:val="28"/>
                <w:lang w:eastAsia="zh-CN"/>
              </w:rPr>
            </w:pPr>
            <w:r w:rsidRPr="009B2E63">
              <w:rPr>
                <w:sz w:val="28"/>
                <w:szCs w:val="28"/>
                <w:lang w:eastAsia="zh-CN"/>
              </w:rPr>
              <w:t>Выявление и распространение лучших практик реализации дополнительных общеобразовательных программ</w:t>
            </w:r>
            <w:r>
              <w:rPr>
                <w:sz w:val="28"/>
                <w:szCs w:val="28"/>
                <w:lang w:eastAsia="zh-CN"/>
              </w:rPr>
              <w:t xml:space="preserve"> через </w:t>
            </w:r>
            <w:r w:rsidRPr="009B2E63">
              <w:rPr>
                <w:sz w:val="28"/>
                <w:szCs w:val="28"/>
                <w:lang w:eastAsia="zh-CN"/>
              </w:rPr>
              <w:t>семинары круглые столы, дискуссии, открытые занятия</w:t>
            </w:r>
          </w:p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9B2E63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 2020 –</w:t>
            </w:r>
          </w:p>
          <w:p w:rsidR="005D4B42" w:rsidRPr="009B2E63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 2021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 лучших практик</w:t>
            </w:r>
          </w:p>
        </w:tc>
      </w:tr>
      <w:tr w:rsidR="005D4B42" w:rsidRPr="00A9653D">
        <w:tc>
          <w:tcPr>
            <w:tcW w:w="2210" w:type="dxa"/>
          </w:tcPr>
          <w:p w:rsidR="005D4B42" w:rsidRPr="00096AFF" w:rsidRDefault="005D4B42" w:rsidP="00EE2BC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(законных представителей)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A57156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9B2E63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влены наиболее востребованные направления дополнительного образования</w:t>
            </w:r>
          </w:p>
        </w:tc>
      </w:tr>
      <w:tr w:rsidR="005D4B42" w:rsidRPr="00A9653D">
        <w:tc>
          <w:tcPr>
            <w:tcW w:w="2210" w:type="dxa"/>
          </w:tcPr>
          <w:p w:rsidR="005D4B42" w:rsidRPr="007A339F" w:rsidRDefault="005D4B42" w:rsidP="00EE2BC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Цикл мастер-классов по всем направлениям дополнительного образования с целью привлечения обучающихся на базе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проекта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Default="005D4B42" w:rsidP="00E85EF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 2020 –</w:t>
            </w:r>
          </w:p>
          <w:p w:rsidR="005D4B42" w:rsidRPr="009B2E63" w:rsidRDefault="005D4B42" w:rsidP="00E85EF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 2021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Увеличилось количество записавшихся на дополнительное образование детей </w:t>
            </w:r>
          </w:p>
        </w:tc>
      </w:tr>
      <w:tr w:rsidR="005D4B42">
        <w:tc>
          <w:tcPr>
            <w:tcW w:w="2210" w:type="dxa"/>
          </w:tcPr>
          <w:p w:rsidR="005D4B42" w:rsidRPr="007A339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Консультации с группой технической поддержки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  <w:p w:rsidR="005D4B42" w:rsidRPr="00A57156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6AF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A57156" w:rsidRDefault="005D4B42" w:rsidP="00A571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156">
              <w:rPr>
                <w:sz w:val="28"/>
                <w:szCs w:val="28"/>
                <w:lang w:val="ru-RU"/>
              </w:rPr>
              <w:t>Созданы группы технической поддержки по работе с информационной</w:t>
            </w:r>
          </w:p>
          <w:p w:rsidR="005D4B42" w:rsidRPr="00E85EF4" w:rsidRDefault="005D4B4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156">
              <w:rPr>
                <w:rFonts w:ascii="Times New Roman" w:hAnsi="Times New Roman" w:cs="Times New Roman"/>
                <w:sz w:val="28"/>
                <w:szCs w:val="28"/>
              </w:rPr>
              <w:t>системой «Навигатор дополнительного образования»</w:t>
            </w:r>
          </w:p>
        </w:tc>
      </w:tr>
      <w:tr w:rsidR="005D4B42">
        <w:tc>
          <w:tcPr>
            <w:tcW w:w="2210" w:type="dxa"/>
          </w:tcPr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Pr="00096AFF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инновационных продуктов (согласно проекта)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Pr="00E85EF4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Pr="00E85EF4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A57156" w:rsidRDefault="005D4B42" w:rsidP="00A57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Банк разработанных продуктов</w:t>
            </w:r>
          </w:p>
        </w:tc>
      </w:tr>
      <w:tr w:rsidR="005D4B42" w:rsidRPr="00E85EF4">
        <w:tc>
          <w:tcPr>
            <w:tcW w:w="2210" w:type="dxa"/>
          </w:tcPr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30" w:type="dxa"/>
            <w:tcBorders>
              <w:left w:val="single" w:sz="2" w:space="0" w:color="000000"/>
            </w:tcBorders>
          </w:tcPr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к городской презентационной площадки </w:t>
            </w:r>
          </w:p>
        </w:tc>
        <w:tc>
          <w:tcPr>
            <w:tcW w:w="2765" w:type="dxa"/>
            <w:tcBorders>
              <w:left w:val="single" w:sz="2" w:space="0" w:color="000000"/>
            </w:tcBorders>
          </w:tcPr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МОЦ</w:t>
            </w:r>
          </w:p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29" w:type="dxa"/>
            <w:tcBorders>
              <w:left w:val="single" w:sz="2" w:space="0" w:color="000000"/>
            </w:tcBorders>
          </w:tcPr>
          <w:p w:rsidR="005D4B42" w:rsidRDefault="005D4B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2021г.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Default="005D4B42" w:rsidP="00A57156">
            <w:pPr>
              <w:rPr>
                <w:sz w:val="28"/>
                <w:szCs w:val="28"/>
                <w:lang w:val="ru-RU"/>
              </w:rPr>
            </w:pPr>
          </w:p>
        </w:tc>
      </w:tr>
      <w:tr w:rsidR="005D4B42" w:rsidRPr="00E85EF4">
        <w:tc>
          <w:tcPr>
            <w:tcW w:w="14566" w:type="dxa"/>
            <w:gridSpan w:val="5"/>
            <w:tcBorders>
              <w:right w:val="single" w:sz="2" w:space="0" w:color="000000"/>
            </w:tcBorders>
          </w:tcPr>
          <w:p w:rsidR="005D4B42" w:rsidRPr="00E85EF4" w:rsidRDefault="005D4B42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p w:rsidR="005D4B42" w:rsidRPr="00E85EF4" w:rsidRDefault="005D4B42">
      <w:pPr>
        <w:pStyle w:val="PreformattedText"/>
        <w:rPr>
          <w:rFonts w:ascii="Tiresias PCfont" w:hAnsi="Tiresias PCfont" w:cs="Tiresias PCfont"/>
          <w:sz w:val="28"/>
          <w:szCs w:val="28"/>
          <w:lang w:val="ru-RU"/>
        </w:rPr>
      </w:pPr>
    </w:p>
    <w:sectPr w:rsidR="005D4B42" w:rsidRPr="00E85EF4" w:rsidSect="00EA2D21">
      <w:pgSz w:w="16834" w:h="11909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iresias PCfon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68"/>
    <w:multiLevelType w:val="hybridMultilevel"/>
    <w:tmpl w:val="D5F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869"/>
    <w:multiLevelType w:val="hybridMultilevel"/>
    <w:tmpl w:val="9DEE5194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">
    <w:nsid w:val="0CE6179A"/>
    <w:multiLevelType w:val="hybridMultilevel"/>
    <w:tmpl w:val="F70C3B30"/>
    <w:lvl w:ilvl="0" w:tplc="CB864F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D21"/>
    <w:rsid w:val="00011A9B"/>
    <w:rsid w:val="00096AFF"/>
    <w:rsid w:val="00154556"/>
    <w:rsid w:val="001F1CDC"/>
    <w:rsid w:val="002402E8"/>
    <w:rsid w:val="00254AE0"/>
    <w:rsid w:val="003439B2"/>
    <w:rsid w:val="00394227"/>
    <w:rsid w:val="00595973"/>
    <w:rsid w:val="005D4B42"/>
    <w:rsid w:val="0064177C"/>
    <w:rsid w:val="00786973"/>
    <w:rsid w:val="007A339F"/>
    <w:rsid w:val="008F58B6"/>
    <w:rsid w:val="00942EC1"/>
    <w:rsid w:val="009901CE"/>
    <w:rsid w:val="009B2E63"/>
    <w:rsid w:val="009E2921"/>
    <w:rsid w:val="00A5493B"/>
    <w:rsid w:val="00A57156"/>
    <w:rsid w:val="00A65214"/>
    <w:rsid w:val="00A837BD"/>
    <w:rsid w:val="00A9653D"/>
    <w:rsid w:val="00B62C2C"/>
    <w:rsid w:val="00B73054"/>
    <w:rsid w:val="00CD2D41"/>
    <w:rsid w:val="00E85EF4"/>
    <w:rsid w:val="00EA2D21"/>
    <w:rsid w:val="00EE2BC5"/>
    <w:rsid w:val="00F7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21"/>
    <w:pPr>
      <w:widowControl w:val="0"/>
    </w:pPr>
    <w:rPr>
      <w:rFonts w:cs="Liberation Serif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EA2D2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A2D2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1CDC"/>
    <w:rPr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EA2D21"/>
  </w:style>
  <w:style w:type="paragraph" w:styleId="Caption">
    <w:name w:val="caption"/>
    <w:basedOn w:val="Normal"/>
    <w:uiPriority w:val="99"/>
    <w:qFormat/>
    <w:rsid w:val="00EA2D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A2D21"/>
    <w:pPr>
      <w:suppressLineNumbers/>
    </w:pPr>
  </w:style>
  <w:style w:type="paragraph" w:customStyle="1" w:styleId="PreformattedText">
    <w:name w:val="Preformatted Text"/>
    <w:basedOn w:val="Normal"/>
    <w:uiPriority w:val="99"/>
    <w:rsid w:val="00EA2D21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uiPriority w:val="99"/>
    <w:rsid w:val="00EA2D21"/>
    <w:pPr>
      <w:suppressLineNumbers/>
    </w:pPr>
  </w:style>
  <w:style w:type="paragraph" w:styleId="ListParagraph">
    <w:name w:val="List Paragraph"/>
    <w:basedOn w:val="Normal"/>
    <w:uiPriority w:val="99"/>
    <w:qFormat/>
    <w:rsid w:val="00A837BD"/>
    <w:pPr>
      <w:widowControl/>
      <w:ind w:left="720" w:firstLine="709"/>
      <w:jc w:val="both"/>
    </w:pPr>
    <w:rPr>
      <w:lang w:val="ru-RU" w:eastAsia="en-US"/>
    </w:rPr>
  </w:style>
  <w:style w:type="character" w:styleId="Hyperlink">
    <w:name w:val="Hyperlink"/>
    <w:basedOn w:val="DefaultParagraphFont"/>
    <w:uiPriority w:val="99"/>
    <w:rsid w:val="00A83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532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"Дорожная карта"</dc:title>
  <dc:subject/>
  <dc:creator>ГЦРО</dc:creator>
  <cp:keywords/>
  <dc:description/>
  <cp:lastModifiedBy>ГЦРО</cp:lastModifiedBy>
  <cp:revision>5</cp:revision>
  <dcterms:created xsi:type="dcterms:W3CDTF">2020-10-12T07:46:00Z</dcterms:created>
  <dcterms:modified xsi:type="dcterms:W3CDTF">2020-10-12T09:26:00Z</dcterms:modified>
</cp:coreProperties>
</file>